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AD" w:rsidRPr="00020FAD" w:rsidRDefault="00020FAD" w:rsidP="00020FAD">
      <w:pPr>
        <w:jc w:val="center"/>
        <w:rPr>
          <w:rFonts w:ascii="Times New Roman" w:hAnsi="Times New Roman" w:cs="Times New Roman"/>
          <w:sz w:val="28"/>
          <w:szCs w:val="28"/>
        </w:rPr>
      </w:pPr>
      <w:r w:rsidRPr="00020FAD">
        <w:rPr>
          <w:rFonts w:ascii="Times New Roman" w:hAnsi="Times New Roman" w:cs="Times New Roman"/>
          <w:sz w:val="28"/>
          <w:szCs w:val="28"/>
        </w:rPr>
        <w:t>Автономная некоммерческая организация</w:t>
      </w:r>
      <w:r w:rsidR="00DD4982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</w:p>
    <w:p w:rsidR="00020FAD" w:rsidRPr="00020FAD" w:rsidRDefault="00020FAD" w:rsidP="00020FAD">
      <w:pPr>
        <w:jc w:val="center"/>
        <w:rPr>
          <w:rFonts w:ascii="Times New Roman" w:hAnsi="Times New Roman" w:cs="Times New Roman"/>
          <w:sz w:val="28"/>
          <w:szCs w:val="28"/>
        </w:rPr>
      </w:pPr>
      <w:r w:rsidRPr="00020FAD">
        <w:rPr>
          <w:rFonts w:ascii="Times New Roman" w:hAnsi="Times New Roman" w:cs="Times New Roman"/>
          <w:sz w:val="28"/>
          <w:szCs w:val="28"/>
        </w:rPr>
        <w:t>«Московский региональный социально-экономический институт»</w:t>
      </w:r>
    </w:p>
    <w:p w:rsidR="00A53E3F" w:rsidRDefault="00B44582" w:rsidP="00020F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3C728F" w:rsidRPr="003C728F">
        <w:rPr>
          <w:rFonts w:ascii="Times New Roman" w:hAnsi="Times New Roman" w:cs="Times New Roman"/>
          <w:b/>
          <w:sz w:val="28"/>
          <w:szCs w:val="28"/>
        </w:rPr>
        <w:t xml:space="preserve"> индивидуальных достижений поступающих</w:t>
      </w:r>
      <w:r>
        <w:rPr>
          <w:rFonts w:ascii="Times New Roman" w:hAnsi="Times New Roman" w:cs="Times New Roman"/>
          <w:b/>
          <w:sz w:val="28"/>
          <w:szCs w:val="28"/>
        </w:rPr>
        <w:t>, учитываемых при приеме и порядок учета указанных достижений</w:t>
      </w:r>
      <w:r w:rsidR="003C728F" w:rsidRPr="003C728F">
        <w:rPr>
          <w:rFonts w:ascii="Times New Roman" w:hAnsi="Times New Roman" w:cs="Times New Roman"/>
          <w:b/>
          <w:sz w:val="28"/>
          <w:szCs w:val="28"/>
        </w:rPr>
        <w:t xml:space="preserve"> при приеме на обучение в </w:t>
      </w:r>
      <w:r w:rsidR="00B25631">
        <w:rPr>
          <w:rFonts w:ascii="Times New Roman" w:hAnsi="Times New Roman" w:cs="Times New Roman"/>
          <w:b/>
          <w:sz w:val="28"/>
          <w:szCs w:val="28"/>
        </w:rPr>
        <w:t>АНО ВО «</w:t>
      </w:r>
      <w:r w:rsidR="003C728F" w:rsidRPr="003C728F">
        <w:rPr>
          <w:rFonts w:ascii="Times New Roman" w:hAnsi="Times New Roman" w:cs="Times New Roman"/>
          <w:b/>
          <w:sz w:val="28"/>
          <w:szCs w:val="28"/>
        </w:rPr>
        <w:t>Московский региональный социаль</w:t>
      </w:r>
      <w:r w:rsidR="00496B2D">
        <w:rPr>
          <w:rFonts w:ascii="Times New Roman" w:hAnsi="Times New Roman" w:cs="Times New Roman"/>
          <w:b/>
          <w:sz w:val="28"/>
          <w:szCs w:val="28"/>
        </w:rPr>
        <w:t>но-экономический институт</w:t>
      </w:r>
      <w:r w:rsidR="00AE108F">
        <w:rPr>
          <w:rFonts w:ascii="Times New Roman" w:hAnsi="Times New Roman" w:cs="Times New Roman"/>
          <w:b/>
          <w:sz w:val="28"/>
          <w:szCs w:val="28"/>
        </w:rPr>
        <w:t>» в 2024</w:t>
      </w:r>
      <w:r w:rsidR="003C728F" w:rsidRPr="003C728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E108F" w:rsidRPr="00AE108F" w:rsidRDefault="00AE108F" w:rsidP="00AE108F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1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Учет </w:t>
      </w:r>
      <w:proofErr w:type="gramStart"/>
      <w:r w:rsidRPr="00AE1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индивидуальных достижений</w:t>
      </w:r>
      <w:proofErr w:type="gramEnd"/>
      <w:r w:rsidRPr="00AE1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поступающих по программам </w:t>
      </w:r>
      <w:proofErr w:type="spellStart"/>
      <w:r w:rsidRPr="00AE1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бакалавриата</w:t>
      </w:r>
      <w:proofErr w:type="spellEnd"/>
      <w:r w:rsidRPr="00AE1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программам </w:t>
      </w:r>
      <w:proofErr w:type="spellStart"/>
      <w:r w:rsidRPr="00AE1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специалитета</w:t>
      </w:r>
      <w:proofErr w:type="spellEnd"/>
    </w:p>
    <w:p w:rsidR="00AE108F" w:rsidRPr="00AE108F" w:rsidRDefault="00AE108F" w:rsidP="00AE108F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Поступающему по решению </w:t>
      </w:r>
      <w:r w:rsidRPr="00AE108F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Pr="00AE10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начисляются баллы за следующие индивидуальные достижения:</w:t>
      </w:r>
    </w:p>
    <w:p w:rsidR="00AE108F" w:rsidRPr="00AE108F" w:rsidRDefault="00AE108F" w:rsidP="00AE108F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1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наличие статуса чемпиона, призера Олимпийских игр, </w:t>
      </w:r>
      <w:proofErr w:type="spellStart"/>
      <w:r w:rsidRPr="00AE108F">
        <w:rPr>
          <w:rFonts w:ascii="Times New Roman" w:hAnsi="Times New Roman" w:cs="Times New Roman"/>
          <w:sz w:val="28"/>
          <w:szCs w:val="28"/>
          <w:shd w:val="clear" w:color="auto" w:fill="FFFFFF"/>
        </w:rPr>
        <w:t>Паралимпийских</w:t>
      </w:r>
      <w:proofErr w:type="spellEnd"/>
      <w:r w:rsidRPr="00AE1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игр, </w:t>
      </w:r>
      <w:proofErr w:type="spellStart"/>
      <w:r w:rsidRPr="00AE108F">
        <w:rPr>
          <w:rFonts w:ascii="Times New Roman" w:hAnsi="Times New Roman" w:cs="Times New Roman"/>
          <w:sz w:val="28"/>
          <w:szCs w:val="28"/>
          <w:shd w:val="clear" w:color="auto" w:fill="FFFFFF"/>
        </w:rPr>
        <w:t>Сурдлимпийских</w:t>
      </w:r>
      <w:proofErr w:type="spellEnd"/>
      <w:r w:rsidRPr="00AE1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AE108F">
        <w:rPr>
          <w:rFonts w:ascii="Times New Roman" w:hAnsi="Times New Roman" w:cs="Times New Roman"/>
          <w:sz w:val="28"/>
          <w:szCs w:val="28"/>
          <w:shd w:val="clear" w:color="auto" w:fill="FFFFFF"/>
        </w:rPr>
        <w:t>Паралимпийских</w:t>
      </w:r>
      <w:proofErr w:type="spellEnd"/>
      <w:r w:rsidRPr="00AE1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игр, </w:t>
      </w:r>
      <w:proofErr w:type="spellStart"/>
      <w:r w:rsidRPr="00AE108F">
        <w:rPr>
          <w:rFonts w:ascii="Times New Roman" w:hAnsi="Times New Roman" w:cs="Times New Roman"/>
          <w:sz w:val="28"/>
          <w:szCs w:val="28"/>
          <w:shd w:val="clear" w:color="auto" w:fill="FFFFFF"/>
        </w:rPr>
        <w:t>Сурдлимпийских</w:t>
      </w:r>
      <w:proofErr w:type="spellEnd"/>
      <w:r w:rsidRPr="00AE1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игр, чемпиона России, обладателя кубка России по видам спорта, включенным в программы Олимпийских игр, </w:t>
      </w:r>
      <w:proofErr w:type="spellStart"/>
      <w:r w:rsidRPr="00AE108F">
        <w:rPr>
          <w:rFonts w:ascii="Times New Roman" w:hAnsi="Times New Roman" w:cs="Times New Roman"/>
          <w:sz w:val="28"/>
          <w:szCs w:val="28"/>
          <w:shd w:val="clear" w:color="auto" w:fill="FFFFFF"/>
        </w:rPr>
        <w:t>Паралимпийских</w:t>
      </w:r>
      <w:proofErr w:type="spellEnd"/>
      <w:r w:rsidRPr="00AE1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игр, </w:t>
      </w:r>
      <w:proofErr w:type="spellStart"/>
      <w:r w:rsidRPr="00AE108F">
        <w:rPr>
          <w:rFonts w:ascii="Times New Roman" w:hAnsi="Times New Roman" w:cs="Times New Roman"/>
          <w:sz w:val="28"/>
          <w:szCs w:val="28"/>
          <w:shd w:val="clear" w:color="auto" w:fill="FFFFFF"/>
        </w:rPr>
        <w:t>Сурдлимпийских</w:t>
      </w:r>
      <w:proofErr w:type="spellEnd"/>
      <w:r w:rsidRPr="00AE1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 – 10 баллов;</w:t>
      </w:r>
    </w:p>
    <w:p w:rsidR="00AE108F" w:rsidRPr="00AE108F" w:rsidRDefault="00AE108F" w:rsidP="00AE108F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108F">
        <w:rPr>
          <w:rFonts w:ascii="Times New Roman" w:eastAsia="Times New Roman" w:hAnsi="Times New Roman" w:cs="Times New Roman"/>
          <w:sz w:val="28"/>
          <w:szCs w:val="28"/>
        </w:rPr>
        <w:t xml:space="preserve">2) наличие статуса чемпиона мира, чемпиона Европы, победителя первенства мира, первенства Европы по видам спорта, не включенным в программы Олимпийских игр, </w:t>
      </w:r>
      <w:proofErr w:type="spellStart"/>
      <w:r w:rsidRPr="00AE108F">
        <w:rPr>
          <w:rFonts w:ascii="Times New Roman" w:eastAsia="Times New Roman" w:hAnsi="Times New Roman" w:cs="Times New Roman"/>
          <w:sz w:val="28"/>
          <w:szCs w:val="28"/>
        </w:rPr>
        <w:t>Паралимпийских</w:t>
      </w:r>
      <w:proofErr w:type="spellEnd"/>
      <w:r w:rsidRPr="00AE108F">
        <w:rPr>
          <w:rFonts w:ascii="Times New Roman" w:eastAsia="Times New Roman" w:hAnsi="Times New Roman" w:cs="Times New Roman"/>
          <w:sz w:val="28"/>
          <w:szCs w:val="28"/>
        </w:rPr>
        <w:t xml:space="preserve"> игр, </w:t>
      </w:r>
      <w:proofErr w:type="spellStart"/>
      <w:r w:rsidRPr="00AE108F">
        <w:rPr>
          <w:rFonts w:ascii="Times New Roman" w:eastAsia="Times New Roman" w:hAnsi="Times New Roman" w:cs="Times New Roman"/>
          <w:sz w:val="28"/>
          <w:szCs w:val="28"/>
        </w:rPr>
        <w:t>Сурдлимпийских</w:t>
      </w:r>
      <w:proofErr w:type="spellEnd"/>
      <w:r w:rsidRPr="00AE108F">
        <w:rPr>
          <w:rFonts w:ascii="Times New Roman" w:eastAsia="Times New Roman" w:hAnsi="Times New Roman" w:cs="Times New Roman"/>
          <w:sz w:val="28"/>
          <w:szCs w:val="28"/>
        </w:rPr>
        <w:t xml:space="preserve"> игр </w:t>
      </w:r>
      <w:r w:rsidRPr="00AE108F">
        <w:rPr>
          <w:rFonts w:ascii="Times New Roman" w:hAnsi="Times New Roman" w:cs="Times New Roman"/>
          <w:sz w:val="28"/>
          <w:szCs w:val="28"/>
          <w:shd w:val="clear" w:color="auto" w:fill="FFFFFF"/>
        </w:rPr>
        <w:t>– 10 баллов;</w:t>
      </w:r>
    </w:p>
    <w:p w:rsidR="00AE108F" w:rsidRPr="00AE108F" w:rsidRDefault="00AE108F" w:rsidP="00AE108F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108F">
        <w:rPr>
          <w:rFonts w:ascii="Times New Roman" w:hAnsi="Times New Roman" w:cs="Times New Roman"/>
          <w:sz w:val="28"/>
          <w:szCs w:val="28"/>
        </w:rPr>
        <w:t xml:space="preserve">3) наличие золотого, серебряного или бронзового знака отличия Всероссийского физкультурно-спортивного комплекса "Готов к труду и обороне" (ГТО) (далее соответственно - знак ГТО, Комплекс ГТО), которым поступающий награжден в соответствии с </w:t>
      </w:r>
      <w:hyperlink r:id="rId5" w:history="1">
        <w:r w:rsidRPr="00AE108F">
          <w:rPr>
            <w:rStyle w:val="a5"/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AE108F">
        <w:rPr>
          <w:rFonts w:ascii="Times New Roman" w:hAnsi="Times New Roman" w:cs="Times New Roman"/>
          <w:sz w:val="28"/>
          <w:szCs w:val="28"/>
        </w:rPr>
        <w:t xml:space="preserve"> награждения лиц, выполнивших нормативы испытаний (тестов) Всероссийского физкультурно-спортивного комплекса "Готов к труду и обороне" (ГТО), соответствующими знаками отличия Всероссийского физкультурно-спортивного комплекса "Готов к труду и обороне" (ГТО), утвержденным </w:t>
      </w:r>
      <w:hyperlink r:id="rId6" w:history="1">
        <w:r w:rsidRPr="00AE108F">
          <w:rPr>
            <w:rStyle w:val="a5"/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AE108F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Pr="00AE108F">
        <w:rPr>
          <w:rFonts w:ascii="Times New Roman" w:hAnsi="Times New Roman" w:cs="Times New Roman"/>
          <w:sz w:val="28"/>
          <w:szCs w:val="28"/>
        </w:rPr>
        <w:lastRenderedPageBreak/>
        <w:t xml:space="preserve">спорта Российской Федерации от 14 января 2016 г. N 16, за выполнение нормативов Комплекса ГТО для возрастной группы населения Российской Федерации (ступени), установленной </w:t>
      </w:r>
      <w:hyperlink r:id="rId7" w:history="1">
        <w:r w:rsidRPr="00AE108F">
          <w:rPr>
            <w:rStyle w:val="a5"/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AE108F">
        <w:rPr>
          <w:rFonts w:ascii="Times New Roman" w:hAnsi="Times New Roman" w:cs="Times New Roman"/>
          <w:sz w:val="28"/>
          <w:szCs w:val="28"/>
        </w:rPr>
        <w:t xml:space="preserve"> о Всероссийском физкультурно-спортивном комплексе "Готов к труду и обороне" (ГТО), утвержденным </w:t>
      </w:r>
      <w:hyperlink r:id="rId8" w:history="1">
        <w:r w:rsidRPr="00AE108F">
          <w:rPr>
            <w:rStyle w:val="a5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E108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11 июня 2014 г. N 540 (Собрание законодательства Российской Федерации, 2014, N 25, ст. 3309; 2018, N 50, ст. 7755), если поступающий в текущем году и (или) в предшествующем году относится (относился) к этой возрастной группе. Наличие знака ГТО подтверждается удостоверением к нему, или сведениями, размещенными на </w:t>
      </w:r>
      <w:hyperlink r:id="rId9" w:history="1">
        <w:r w:rsidRPr="00AE108F">
          <w:rPr>
            <w:rStyle w:val="a5"/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AE108F">
        <w:rPr>
          <w:rFonts w:ascii="Times New Roman" w:hAnsi="Times New Roman" w:cs="Times New Roman"/>
          <w:sz w:val="28"/>
          <w:szCs w:val="28"/>
        </w:rPr>
        <w:t xml:space="preserve"> Министерства спорта Российской Федерации или на </w:t>
      </w:r>
      <w:hyperlink r:id="rId10" w:history="1">
        <w:r w:rsidRPr="00AE108F">
          <w:rPr>
            <w:rStyle w:val="a5"/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AE108F">
        <w:rPr>
          <w:rFonts w:ascii="Times New Roman" w:hAnsi="Times New Roman" w:cs="Times New Roman"/>
          <w:sz w:val="28"/>
          <w:szCs w:val="28"/>
        </w:rPr>
        <w:t xml:space="preserve"> Всероссийского физкультурно-спортивного комплекса "Готов к труду и обороне" (ГТО) в информационно-телекоммуникационной сети "Интернет", или заверенной должностным лицом копией приказа (выпиской из приказа) Министерства спорта Российской Федерации о награждении золотым знаком ГТО, копией приказа (выпиской из приказа) органа исполнительной власти субъекта Российской Федерации о награждении серебряным или бронзовым знаком ГТО </w:t>
      </w:r>
      <w:r w:rsidRPr="00AE108F">
        <w:rPr>
          <w:rFonts w:ascii="Times New Roman" w:hAnsi="Times New Roman" w:cs="Times New Roman"/>
          <w:sz w:val="28"/>
          <w:szCs w:val="28"/>
          <w:shd w:val="clear" w:color="auto" w:fill="FFFFFF"/>
        </w:rPr>
        <w:t>– 10 баллов.</w:t>
      </w:r>
    </w:p>
    <w:p w:rsidR="00AE108F" w:rsidRPr="00AE108F" w:rsidRDefault="00AE108F" w:rsidP="00AE108F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E108F">
        <w:rPr>
          <w:rFonts w:ascii="Times New Roman" w:hAnsi="Times New Roman" w:cs="Times New Roman"/>
          <w:sz w:val="28"/>
          <w:szCs w:val="28"/>
        </w:rPr>
        <w:t>Начисление баллов за наличие знака ГТО осуществляется однократно;</w:t>
      </w:r>
    </w:p>
    <w:p w:rsidR="00AE108F" w:rsidRPr="00AE108F" w:rsidRDefault="00AE108F" w:rsidP="00AE108F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108F">
        <w:rPr>
          <w:rFonts w:ascii="Times New Roman" w:eastAsia="Times New Roman" w:hAnsi="Times New Roman" w:cs="Times New Roman"/>
          <w:sz w:val="28"/>
          <w:szCs w:val="28"/>
        </w:rPr>
        <w:t xml:space="preserve">4) наличие полученных в образовательных организациях Российской Федерации документов об образовании или об образовании и о квалификации с отличием (аттестата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(серебряной)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медалью) </w:t>
      </w:r>
      <w:r w:rsidRPr="00AE108F">
        <w:rPr>
          <w:rFonts w:ascii="Times New Roman" w:hAnsi="Times New Roman" w:cs="Times New Roman"/>
          <w:sz w:val="28"/>
          <w:szCs w:val="28"/>
          <w:shd w:val="clear" w:color="auto" w:fill="FFFFFF"/>
        </w:rPr>
        <w:t>– 10 баллов;</w:t>
      </w:r>
    </w:p>
    <w:p w:rsidR="00AE108F" w:rsidRPr="00AE108F" w:rsidRDefault="00AE108F" w:rsidP="00AE108F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108F">
        <w:rPr>
          <w:rFonts w:ascii="Times New Roman" w:eastAsia="Times New Roman" w:hAnsi="Times New Roman" w:cs="Times New Roman"/>
          <w:sz w:val="28"/>
          <w:szCs w:val="28"/>
        </w:rPr>
        <w:t xml:space="preserve">5) участие и (или) результаты участия в олимпиадах школьников (не используемые для получения особых прав и (или) особого преимущества при </w:t>
      </w:r>
      <w:r w:rsidRPr="00AE108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поступлении на обучение по конкретным условиям поступления) и иных интеллектуальных и (или) творческих конкурсах, физкультурных мероприятиях и спортивных мероприятиях, проводимых в соответствии с частью 2 статьи 77 Федерального закона N 273-ФЗ в целях выявления и поддержки лиц, проявивших выдающиеся способности </w:t>
      </w:r>
      <w:r w:rsidRPr="00AE108F">
        <w:rPr>
          <w:rFonts w:ascii="Times New Roman" w:hAnsi="Times New Roman" w:cs="Times New Roman"/>
          <w:sz w:val="28"/>
          <w:szCs w:val="28"/>
          <w:shd w:val="clear" w:color="auto" w:fill="FFFFFF"/>
        </w:rPr>
        <w:t>– 10 баллов;</w:t>
      </w:r>
    </w:p>
    <w:p w:rsidR="00AE108F" w:rsidRPr="00AE108F" w:rsidRDefault="00AE108F" w:rsidP="00AE108F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108F">
        <w:rPr>
          <w:rFonts w:ascii="Times New Roman" w:eastAsia="Times New Roman" w:hAnsi="Times New Roman" w:cs="Times New Roman"/>
          <w:sz w:val="28"/>
          <w:szCs w:val="28"/>
        </w:rPr>
        <w:t>6) 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"</w:t>
      </w:r>
      <w:proofErr w:type="spellStart"/>
      <w:r w:rsidRPr="00AE108F">
        <w:rPr>
          <w:rFonts w:ascii="Times New Roman" w:eastAsia="Times New Roman" w:hAnsi="Times New Roman" w:cs="Times New Roman"/>
          <w:sz w:val="28"/>
          <w:szCs w:val="28"/>
        </w:rPr>
        <w:t>Абилимпикс</w:t>
      </w:r>
      <w:proofErr w:type="spellEnd"/>
      <w:r w:rsidRPr="00AE108F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Pr="00AE108F">
        <w:rPr>
          <w:rFonts w:ascii="Times New Roman" w:hAnsi="Times New Roman" w:cs="Times New Roman"/>
          <w:sz w:val="28"/>
          <w:szCs w:val="28"/>
          <w:shd w:val="clear" w:color="auto" w:fill="FFFFFF"/>
        </w:rPr>
        <w:t>– 10 баллов;</w:t>
      </w:r>
    </w:p>
    <w:p w:rsidR="00AE108F" w:rsidRPr="00AE108F" w:rsidRDefault="00AE108F" w:rsidP="00AE108F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108F">
        <w:rPr>
          <w:rFonts w:ascii="Times New Roman" w:eastAsia="Times New Roman" w:hAnsi="Times New Roman" w:cs="Times New Roman"/>
          <w:sz w:val="28"/>
          <w:szCs w:val="28"/>
        </w:rPr>
        <w:t xml:space="preserve">7) оценка, выставленная Институтом по результатам проверки итогового сочинения, являющегося условием допуска к государственной итоговой аттестации по образовательной программе среднего общего образования </w:t>
      </w:r>
      <w:r w:rsidRPr="00AE108F">
        <w:rPr>
          <w:rFonts w:ascii="Times New Roman" w:hAnsi="Times New Roman" w:cs="Times New Roman"/>
          <w:sz w:val="28"/>
          <w:szCs w:val="28"/>
          <w:shd w:val="clear" w:color="auto" w:fill="FFFFFF"/>
        </w:rPr>
        <w:t>– 6 баллов;</w:t>
      </w:r>
    </w:p>
    <w:p w:rsidR="00AE108F" w:rsidRPr="00AE108F" w:rsidRDefault="00AE108F" w:rsidP="00AE108F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108F">
        <w:rPr>
          <w:rFonts w:ascii="Times New Roman" w:hAnsi="Times New Roman" w:cs="Times New Roman"/>
          <w:sz w:val="28"/>
          <w:szCs w:val="28"/>
          <w:shd w:val="clear" w:color="auto" w:fill="FFFFFF"/>
        </w:rPr>
        <w:t>8) наличие полученной в образовательной организации Российской Федерации медали "За особые успехи в учении" I или II степени – 10 баллов;</w:t>
      </w:r>
    </w:p>
    <w:p w:rsidR="00AE108F" w:rsidRPr="00AE108F" w:rsidRDefault="00AE108F" w:rsidP="00AE108F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108F">
        <w:rPr>
          <w:rFonts w:ascii="Times New Roman" w:hAnsi="Times New Roman" w:cs="Times New Roman"/>
          <w:sz w:val="28"/>
          <w:szCs w:val="28"/>
          <w:shd w:val="clear" w:color="auto" w:fill="FFFFFF"/>
        </w:rPr>
        <w:t>9) прохождение военной службы по призыву, военной службы по контракту, военной службы по мобилизации в Вооруженных Силах Российской Федерации – 10 баллов;</w:t>
      </w:r>
    </w:p>
    <w:p w:rsidR="00AE108F" w:rsidRPr="00AE108F" w:rsidRDefault="00AE108F" w:rsidP="00AE108F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108F">
        <w:rPr>
          <w:rFonts w:ascii="Times New Roman" w:hAnsi="Times New Roman" w:cs="Times New Roman"/>
          <w:sz w:val="28"/>
          <w:szCs w:val="28"/>
          <w:shd w:val="clear" w:color="auto" w:fill="FFFFFF"/>
        </w:rPr>
        <w:t>10)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– 10 баллов.</w:t>
      </w:r>
    </w:p>
    <w:p w:rsidR="00AE108F" w:rsidRPr="00AE108F" w:rsidRDefault="00AE108F" w:rsidP="00AE108F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E108F">
        <w:rPr>
          <w:rFonts w:ascii="Times New Roman" w:eastAsia="Times New Roman" w:hAnsi="Times New Roman" w:cs="Times New Roman"/>
          <w:sz w:val="28"/>
          <w:szCs w:val="28"/>
        </w:rPr>
        <w:t xml:space="preserve"> Поступающий представляет документы, подтверждающие получение результатов индивидуальных достижений. Для учета индивидуального достижения, указанного в подпункте 10 пункта 33 Правил, не требуется представление таких документов.</w:t>
      </w:r>
    </w:p>
    <w:p w:rsidR="00AE108F" w:rsidRPr="00AE108F" w:rsidRDefault="00AE108F" w:rsidP="00AE108F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E108F">
        <w:rPr>
          <w:rFonts w:ascii="Times New Roman" w:hAnsi="Times New Roman" w:cs="Times New Roman"/>
          <w:sz w:val="28"/>
          <w:szCs w:val="28"/>
        </w:rPr>
        <w:t>Порядок учета индивидуальных достижений устанавливается Институтом самостоятельно.</w:t>
      </w:r>
    </w:p>
    <w:p w:rsidR="00AE108F" w:rsidRPr="00AE108F" w:rsidRDefault="00AE108F" w:rsidP="00AE108F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AE108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Сумма баллов, начисленных поступающему за индивидуальные достижения, не может быть более 10 баллов.</w:t>
      </w:r>
    </w:p>
    <w:p w:rsidR="00AE108F" w:rsidRPr="00AE108F" w:rsidRDefault="00AE108F" w:rsidP="00AE108F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E108F">
        <w:rPr>
          <w:rFonts w:ascii="Times New Roman" w:eastAsia="Times New Roman" w:hAnsi="Times New Roman" w:cs="Times New Roman"/>
          <w:sz w:val="28"/>
          <w:szCs w:val="28"/>
        </w:rPr>
        <w:t>Баллы, начисленные за индивидуальные достижения, включаются в сумму конкурсных баллов.</w:t>
      </w:r>
    </w:p>
    <w:p w:rsidR="00AE108F" w:rsidRPr="00AE108F" w:rsidRDefault="00AE108F" w:rsidP="00AE108F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E108F">
        <w:rPr>
          <w:rFonts w:ascii="Times New Roman" w:hAnsi="Times New Roman" w:cs="Times New Roman"/>
          <w:sz w:val="28"/>
          <w:szCs w:val="28"/>
        </w:rPr>
        <w:t xml:space="preserve">36. Перечень индивидуальных достижений, учитываемых при равенстве поступающих по критериям ранжирования, указанным в </w:t>
      </w:r>
      <w:hyperlink r:id="rId11" w:anchor="sub_10761" w:history="1">
        <w:r w:rsidRPr="00AE108F">
          <w:rPr>
            <w:rStyle w:val="a5"/>
            <w:rFonts w:ascii="Times New Roman" w:hAnsi="Times New Roman" w:cs="Times New Roman"/>
            <w:sz w:val="28"/>
            <w:szCs w:val="28"/>
          </w:rPr>
          <w:t>подпунктах 1-4 пункта 76</w:t>
        </w:r>
      </w:hyperlink>
      <w:r w:rsidRPr="00AE108F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anchor="sub_10771" w:history="1">
        <w:r w:rsidRPr="00AE108F">
          <w:rPr>
            <w:rStyle w:val="a5"/>
            <w:rFonts w:ascii="Times New Roman" w:hAnsi="Times New Roman" w:cs="Times New Roman"/>
            <w:sz w:val="28"/>
            <w:szCs w:val="28"/>
          </w:rPr>
          <w:t>подпунктах 1-4 пункта 77</w:t>
        </w:r>
      </w:hyperlink>
      <w:r w:rsidRPr="00AE108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anchor="sub_10979" w:history="1">
        <w:r w:rsidRPr="00AE108F">
          <w:rPr>
            <w:rStyle w:val="a5"/>
            <w:rFonts w:ascii="Times New Roman" w:hAnsi="Times New Roman" w:cs="Times New Roman"/>
            <w:sz w:val="28"/>
            <w:szCs w:val="28"/>
          </w:rPr>
          <w:t>подпунктах 1-3 пункта 97.9</w:t>
        </w:r>
      </w:hyperlink>
      <w:r w:rsidRPr="00AE108F">
        <w:rPr>
          <w:rFonts w:ascii="Times New Roman" w:hAnsi="Times New Roman" w:cs="Times New Roman"/>
          <w:sz w:val="28"/>
          <w:szCs w:val="28"/>
        </w:rPr>
        <w:t xml:space="preserve"> Правил (далее - индивидуальные достижения, учитываемые при равенстве поступающих по иным критериям ранжирования), устанавливается Институтом самостоятельно. В случае равенства поступающих по указанным достижениям перечень таких достижений может быть дополнен в период проведения приема.</w:t>
      </w:r>
    </w:p>
    <w:p w:rsidR="00CA6B65" w:rsidRPr="00AE108F" w:rsidRDefault="00CA6B65" w:rsidP="00AE10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6B65" w:rsidRPr="00AE1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11F12"/>
    <w:multiLevelType w:val="multilevel"/>
    <w:tmpl w:val="50FC3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0E8"/>
    <w:rsid w:val="00020FAD"/>
    <w:rsid w:val="00064941"/>
    <w:rsid w:val="00163066"/>
    <w:rsid w:val="0028023F"/>
    <w:rsid w:val="00336504"/>
    <w:rsid w:val="00376C25"/>
    <w:rsid w:val="003C728F"/>
    <w:rsid w:val="003D6BD9"/>
    <w:rsid w:val="00496B2D"/>
    <w:rsid w:val="004E19BC"/>
    <w:rsid w:val="005040E8"/>
    <w:rsid w:val="006138FE"/>
    <w:rsid w:val="00696849"/>
    <w:rsid w:val="00A53E3F"/>
    <w:rsid w:val="00AE108F"/>
    <w:rsid w:val="00B25631"/>
    <w:rsid w:val="00B44582"/>
    <w:rsid w:val="00CA6B65"/>
    <w:rsid w:val="00D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316B8-6388-4DB3-867C-271206DE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28F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AE108F"/>
    <w:rPr>
      <w:color w:val="106BBE"/>
    </w:rPr>
  </w:style>
  <w:style w:type="character" w:styleId="a5">
    <w:name w:val="Hyperlink"/>
    <w:basedOn w:val="a0"/>
    <w:uiPriority w:val="99"/>
    <w:semiHidden/>
    <w:unhideWhenUsed/>
    <w:rsid w:val="00AE10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675222/0" TargetMode="External"/><Relationship Id="rId13" Type="http://schemas.openxmlformats.org/officeDocument/2006/relationships/hyperlink" Target="file:///C:\Users\Olga\Desktop\&#1055;&#1088;&#1072;&#1074;&#1080;&#1083;&#1072;%20&#1087;&#1088;&#1080;&#1077;&#1084;&#1072;%20&#1085;&#1072;%202024-2025%20&#1042;&#1054;%2010.01.24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0675222/1000" TargetMode="External"/><Relationship Id="rId12" Type="http://schemas.openxmlformats.org/officeDocument/2006/relationships/hyperlink" Target="file:///C:\Users\Olga\Desktop\&#1055;&#1088;&#1072;&#1074;&#1080;&#1083;&#1072;%20&#1087;&#1088;&#1080;&#1077;&#1084;&#1072;%20&#1085;&#1072;%202024-2025%20&#1042;&#1054;%2010.01.2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71341396/0" TargetMode="External"/><Relationship Id="rId11" Type="http://schemas.openxmlformats.org/officeDocument/2006/relationships/hyperlink" Target="file:///C:\Users\Olga\Desktop\&#1055;&#1088;&#1072;&#1074;&#1080;&#1083;&#1072;%20&#1087;&#1088;&#1080;&#1077;&#1084;&#1072;%20&#1085;&#1072;%202024-2025%20&#1042;&#1054;%2010.01.24.docx" TargetMode="External"/><Relationship Id="rId5" Type="http://schemas.openxmlformats.org/officeDocument/2006/relationships/hyperlink" Target="http://ivo.garant.ru/document/redirect/71341396/100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/redirect/990941/2674624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990941/275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27</cp:revision>
  <dcterms:created xsi:type="dcterms:W3CDTF">2014-10-02T08:05:00Z</dcterms:created>
  <dcterms:modified xsi:type="dcterms:W3CDTF">2024-01-15T13:53:00Z</dcterms:modified>
</cp:coreProperties>
</file>